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7C61C" w14:textId="073013DA" w:rsidR="00547429" w:rsidRDefault="009D2F07" w:rsidP="00547429">
      <w:pPr>
        <w:rPr>
          <w:b/>
          <w:sz w:val="24"/>
        </w:rPr>
      </w:pPr>
      <w:r>
        <w:rPr>
          <w:noProof/>
          <w:lang w:eastAsia="en-IE"/>
        </w:rPr>
        <w:drawing>
          <wp:anchor distT="0" distB="0" distL="114300" distR="114300" simplePos="0" relativeHeight="251662336" behindDoc="0" locked="0" layoutInCell="1" allowOverlap="1" wp14:anchorId="32F73634" wp14:editId="5ED999B4">
            <wp:simplePos x="0" y="0"/>
            <wp:positionH relativeFrom="column">
              <wp:posOffset>4803775</wp:posOffset>
            </wp:positionH>
            <wp:positionV relativeFrom="paragraph">
              <wp:posOffset>-123825</wp:posOffset>
            </wp:positionV>
            <wp:extent cx="859155" cy="37338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I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6AB71BC0" wp14:editId="2FE427DA">
            <wp:simplePos x="0" y="0"/>
            <wp:positionH relativeFrom="margin">
              <wp:posOffset>2138045</wp:posOffset>
            </wp:positionH>
            <wp:positionV relativeFrom="paragraph">
              <wp:posOffset>-148590</wp:posOffset>
            </wp:positionV>
            <wp:extent cx="1255395" cy="485140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FICMI_logo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E"/>
        </w:rPr>
        <w:drawing>
          <wp:anchor distT="0" distB="0" distL="114300" distR="114300" simplePos="0" relativeHeight="251660288" behindDoc="0" locked="0" layoutInCell="1" allowOverlap="1" wp14:anchorId="20CE2CF6" wp14:editId="7DF62C19">
            <wp:simplePos x="0" y="0"/>
            <wp:positionH relativeFrom="margin">
              <wp:posOffset>63500</wp:posOffset>
            </wp:positionH>
            <wp:positionV relativeFrom="paragraph">
              <wp:posOffset>0</wp:posOffset>
            </wp:positionV>
            <wp:extent cx="1114425" cy="275447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OG logo squa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27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429">
        <w:rPr>
          <w:b/>
          <w:sz w:val="24"/>
        </w:rPr>
        <w:tab/>
      </w:r>
    </w:p>
    <w:p w14:paraId="26758F28" w14:textId="4915D8B7" w:rsidR="00CD2768" w:rsidRPr="00CF68B9" w:rsidRDefault="00611D7E">
      <w:pPr>
        <w:rPr>
          <w:b/>
          <w:sz w:val="24"/>
        </w:rPr>
      </w:pPr>
      <w:r w:rsidRPr="00CF68B9">
        <w:rPr>
          <w:b/>
          <w:sz w:val="24"/>
        </w:rPr>
        <w:t>Advanced Mechanical Ventilation Course: Blended Learning Program 18</w:t>
      </w:r>
      <w:r w:rsidRPr="00CF68B9">
        <w:rPr>
          <w:b/>
          <w:sz w:val="24"/>
          <w:vertAlign w:val="superscript"/>
        </w:rPr>
        <w:t>th</w:t>
      </w:r>
      <w:r w:rsidRPr="00CF68B9">
        <w:rPr>
          <w:b/>
          <w:sz w:val="24"/>
        </w:rPr>
        <w:t xml:space="preserve"> Oct 2024</w:t>
      </w:r>
    </w:p>
    <w:p w14:paraId="0701B99E" w14:textId="3ED05A09" w:rsidR="00611D7E" w:rsidRPr="00CF68B9" w:rsidRDefault="00611D7E">
      <w:pPr>
        <w:rPr>
          <w:b/>
          <w:sz w:val="24"/>
        </w:rPr>
      </w:pPr>
      <w:r w:rsidRPr="00CF68B9">
        <w:rPr>
          <w:b/>
          <w:sz w:val="24"/>
        </w:rPr>
        <w:t>University of Galway</w:t>
      </w:r>
      <w:r w:rsidR="00016B14">
        <w:rPr>
          <w:b/>
          <w:sz w:val="24"/>
        </w:rPr>
        <w:t xml:space="preserve"> / Joint Faculty of Intensive Care Medicine of Ireland / College of Anaesthesiologists of Ireland</w:t>
      </w:r>
    </w:p>
    <w:p w14:paraId="683A8BD5" w14:textId="7DAD6A41" w:rsidR="00611D7E" w:rsidRPr="00CF68B9" w:rsidRDefault="00016B14">
      <w:pPr>
        <w:rPr>
          <w:sz w:val="20"/>
          <w:u w:val="single"/>
        </w:rPr>
      </w:pPr>
      <w:r>
        <w:rPr>
          <w:sz w:val="20"/>
          <w:u w:val="single"/>
        </w:rPr>
        <w:t>Pre-course o</w:t>
      </w:r>
      <w:r w:rsidR="00611D7E" w:rsidRPr="00CF68B9">
        <w:rPr>
          <w:sz w:val="20"/>
          <w:u w:val="single"/>
        </w:rPr>
        <w:t>nline and in-person lectures and workshops (Clinical Sciences Institute, University of Galway)</w:t>
      </w:r>
    </w:p>
    <w:p w14:paraId="29135561" w14:textId="77777777" w:rsidR="00611D7E" w:rsidRPr="00CF68B9" w:rsidRDefault="00611D7E">
      <w:pPr>
        <w:rPr>
          <w:sz w:val="20"/>
          <w:u w:val="single"/>
        </w:rPr>
      </w:pPr>
      <w:r w:rsidRPr="00CF68B9">
        <w:rPr>
          <w:sz w:val="20"/>
          <w:u w:val="single"/>
        </w:rPr>
        <w:t xml:space="preserve">Target Audience: Advanced trainees/Consultants in Anaesthesia and Intensive Care Medicine. </w:t>
      </w:r>
    </w:p>
    <w:p w14:paraId="2F84520B" w14:textId="272A7BF1" w:rsidR="005462DE" w:rsidRDefault="00611D7E">
      <w:pPr>
        <w:rPr>
          <w:sz w:val="20"/>
        </w:rPr>
      </w:pPr>
      <w:r w:rsidRPr="008355F6">
        <w:rPr>
          <w:sz w:val="20"/>
        </w:rPr>
        <w:t>25 Attendees, 1</w:t>
      </w:r>
      <w:r w:rsidR="0043295D" w:rsidRPr="008355F6">
        <w:rPr>
          <w:sz w:val="20"/>
        </w:rPr>
        <w:t>5</w:t>
      </w:r>
      <w:r w:rsidRPr="008355F6">
        <w:rPr>
          <w:sz w:val="20"/>
        </w:rPr>
        <w:t xml:space="preserve"> Faculty.</w:t>
      </w:r>
    </w:p>
    <w:p w14:paraId="23E181C0" w14:textId="62640C01" w:rsidR="00263D87" w:rsidRDefault="00263D87">
      <w:pPr>
        <w:rPr>
          <w:sz w:val="20"/>
        </w:rPr>
      </w:pPr>
      <w:r>
        <w:rPr>
          <w:sz w:val="20"/>
        </w:rPr>
        <w:t xml:space="preserve">Course Fee: Trainees </w:t>
      </w:r>
      <w:r w:rsidRPr="00263D87">
        <w:rPr>
          <w:sz w:val="20"/>
        </w:rPr>
        <w:t>€ 200, Consultants € 300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462DE" w14:paraId="025FBC68" w14:textId="77777777" w:rsidTr="00263D87">
        <w:tc>
          <w:tcPr>
            <w:tcW w:w="4508" w:type="dxa"/>
          </w:tcPr>
          <w:p w14:paraId="29886265" w14:textId="294A3E6F" w:rsidR="005462DE" w:rsidRDefault="005462DE">
            <w:pPr>
              <w:rPr>
                <w:sz w:val="20"/>
              </w:rPr>
            </w:pPr>
            <w:r w:rsidRPr="00263D87">
              <w:rPr>
                <w:b/>
                <w:sz w:val="24"/>
              </w:rPr>
              <w:t>Faculty</w:t>
            </w:r>
          </w:p>
        </w:tc>
        <w:tc>
          <w:tcPr>
            <w:tcW w:w="4508" w:type="dxa"/>
          </w:tcPr>
          <w:p w14:paraId="70337D6D" w14:textId="77777777" w:rsidR="005462DE" w:rsidRDefault="005462DE">
            <w:pPr>
              <w:rPr>
                <w:sz w:val="20"/>
              </w:rPr>
            </w:pPr>
          </w:p>
        </w:tc>
      </w:tr>
      <w:tr w:rsidR="00263D87" w:rsidRPr="00263D87" w14:paraId="1EB013E3" w14:textId="77777777" w:rsidTr="00263D87">
        <w:trPr>
          <w:trHeight w:val="284"/>
        </w:trPr>
        <w:tc>
          <w:tcPr>
            <w:tcW w:w="4508" w:type="dxa"/>
            <w:hideMark/>
          </w:tcPr>
          <w:p w14:paraId="156C4824" w14:textId="77777777" w:rsidR="00263D87" w:rsidRPr="00263D87" w:rsidRDefault="00263D87" w:rsidP="00263D87">
            <w:r w:rsidRPr="00263D87">
              <w:rPr>
                <w:bCs/>
              </w:rPr>
              <w:t>Dr John Bates (Course Director)</w:t>
            </w:r>
          </w:p>
        </w:tc>
        <w:tc>
          <w:tcPr>
            <w:tcW w:w="4508" w:type="dxa"/>
            <w:hideMark/>
          </w:tcPr>
          <w:p w14:paraId="76185635" w14:textId="77777777" w:rsidR="00263D87" w:rsidRPr="00263D87" w:rsidRDefault="00263D87" w:rsidP="00263D87">
            <w:r w:rsidRPr="00263D87">
              <w:rPr>
                <w:bCs/>
              </w:rPr>
              <w:t>Dr Brian Harte (Galway)</w:t>
            </w:r>
          </w:p>
        </w:tc>
      </w:tr>
      <w:tr w:rsidR="00263D87" w:rsidRPr="00263D87" w14:paraId="5EB3B028" w14:textId="77777777" w:rsidTr="00263D87">
        <w:trPr>
          <w:trHeight w:val="284"/>
        </w:trPr>
        <w:tc>
          <w:tcPr>
            <w:tcW w:w="4508" w:type="dxa"/>
            <w:hideMark/>
          </w:tcPr>
          <w:p w14:paraId="63F79CD7" w14:textId="77777777" w:rsidR="00263D87" w:rsidRPr="00263D87" w:rsidRDefault="00263D87" w:rsidP="00263D87">
            <w:r w:rsidRPr="00263D87">
              <w:t>Prof John Laffey (Galway)</w:t>
            </w:r>
          </w:p>
        </w:tc>
        <w:tc>
          <w:tcPr>
            <w:tcW w:w="4508" w:type="dxa"/>
            <w:hideMark/>
          </w:tcPr>
          <w:p w14:paraId="2D48D8D8" w14:textId="77777777" w:rsidR="00263D87" w:rsidRPr="00263D87" w:rsidRDefault="00263D87" w:rsidP="00263D87">
            <w:r w:rsidRPr="00263D87">
              <w:t>Dr Rachel Jooste (Galway)</w:t>
            </w:r>
          </w:p>
        </w:tc>
      </w:tr>
      <w:tr w:rsidR="00263D87" w:rsidRPr="00263D87" w14:paraId="0FF1C4BE" w14:textId="77777777" w:rsidTr="00263D87">
        <w:trPr>
          <w:trHeight w:val="284"/>
        </w:trPr>
        <w:tc>
          <w:tcPr>
            <w:tcW w:w="4508" w:type="dxa"/>
            <w:hideMark/>
          </w:tcPr>
          <w:p w14:paraId="2E79D8A2" w14:textId="77777777" w:rsidR="00263D87" w:rsidRPr="00263D87" w:rsidRDefault="00263D87" w:rsidP="00263D87">
            <w:r w:rsidRPr="00263D87">
              <w:t>Prof Emanuele Rezoagli (Monza, Italy)</w:t>
            </w:r>
          </w:p>
        </w:tc>
        <w:tc>
          <w:tcPr>
            <w:tcW w:w="4508" w:type="dxa"/>
            <w:hideMark/>
          </w:tcPr>
          <w:p w14:paraId="13787A1F" w14:textId="77777777" w:rsidR="00263D87" w:rsidRPr="00263D87" w:rsidRDefault="00263D87" w:rsidP="00263D87">
            <w:r w:rsidRPr="00263D87">
              <w:rPr>
                <w:lang w:val="it-IT"/>
              </w:rPr>
              <w:t xml:space="preserve">Dr Leo Kevin </w:t>
            </w:r>
            <w:r w:rsidRPr="00263D87">
              <w:t>(Galway)</w:t>
            </w:r>
          </w:p>
        </w:tc>
      </w:tr>
      <w:tr w:rsidR="00263D87" w:rsidRPr="00263D87" w14:paraId="0180EFA8" w14:textId="77777777" w:rsidTr="00263D87">
        <w:trPr>
          <w:trHeight w:val="284"/>
        </w:trPr>
        <w:tc>
          <w:tcPr>
            <w:tcW w:w="4508" w:type="dxa"/>
            <w:hideMark/>
          </w:tcPr>
          <w:p w14:paraId="49155975" w14:textId="77777777" w:rsidR="00263D87" w:rsidRPr="00263D87" w:rsidRDefault="00263D87" w:rsidP="00263D87">
            <w:r w:rsidRPr="00263D87">
              <w:t>Prof Ger Curley (Beaumont)</w:t>
            </w:r>
          </w:p>
        </w:tc>
        <w:tc>
          <w:tcPr>
            <w:tcW w:w="4508" w:type="dxa"/>
            <w:hideMark/>
          </w:tcPr>
          <w:p w14:paraId="5315AC54" w14:textId="77777777" w:rsidR="00263D87" w:rsidRPr="00263D87" w:rsidRDefault="00263D87" w:rsidP="00263D87">
            <w:r w:rsidRPr="00263D87">
              <w:t>Dr Bairbre McNicholas (Galway)</w:t>
            </w:r>
          </w:p>
        </w:tc>
      </w:tr>
      <w:tr w:rsidR="00263D87" w:rsidRPr="00263D87" w14:paraId="3A77C5C4" w14:textId="77777777" w:rsidTr="00263D87">
        <w:trPr>
          <w:trHeight w:val="284"/>
        </w:trPr>
        <w:tc>
          <w:tcPr>
            <w:tcW w:w="4508" w:type="dxa"/>
            <w:hideMark/>
          </w:tcPr>
          <w:p w14:paraId="4A76AB0A" w14:textId="77777777" w:rsidR="00263D87" w:rsidRPr="00263D87" w:rsidRDefault="00263D87" w:rsidP="00263D87">
            <w:r w:rsidRPr="00263D87">
              <w:t>Prof Pat Neligan (Galway)</w:t>
            </w:r>
          </w:p>
        </w:tc>
        <w:tc>
          <w:tcPr>
            <w:tcW w:w="4508" w:type="dxa"/>
            <w:hideMark/>
          </w:tcPr>
          <w:p w14:paraId="458C8283" w14:textId="77777777" w:rsidR="00263D87" w:rsidRPr="00263D87" w:rsidRDefault="00263D87" w:rsidP="00263D87">
            <w:r w:rsidRPr="00263D87">
              <w:t>Dr Peter Moran (Galway)</w:t>
            </w:r>
          </w:p>
        </w:tc>
      </w:tr>
      <w:tr w:rsidR="00263D87" w:rsidRPr="00263D87" w14:paraId="00E802F5" w14:textId="77777777" w:rsidTr="00263D87">
        <w:trPr>
          <w:trHeight w:val="284"/>
        </w:trPr>
        <w:tc>
          <w:tcPr>
            <w:tcW w:w="4508" w:type="dxa"/>
            <w:hideMark/>
          </w:tcPr>
          <w:p w14:paraId="1FEAB271" w14:textId="77777777" w:rsidR="00263D87" w:rsidRPr="00263D87" w:rsidRDefault="00263D87" w:rsidP="00263D87">
            <w:r w:rsidRPr="00263D87">
              <w:t>Dr Jennifer Hastings (MMH)</w:t>
            </w:r>
          </w:p>
        </w:tc>
        <w:tc>
          <w:tcPr>
            <w:tcW w:w="4508" w:type="dxa"/>
            <w:hideMark/>
          </w:tcPr>
          <w:p w14:paraId="09CC6269" w14:textId="77777777" w:rsidR="00263D87" w:rsidRPr="00263D87" w:rsidRDefault="00263D87" w:rsidP="00263D87">
            <w:r w:rsidRPr="00263D87">
              <w:t>Dr Michael Scully (Galway)</w:t>
            </w:r>
          </w:p>
        </w:tc>
      </w:tr>
      <w:tr w:rsidR="00263D87" w:rsidRPr="00263D87" w14:paraId="5EBECD1F" w14:textId="77777777" w:rsidTr="00263D87">
        <w:trPr>
          <w:trHeight w:val="284"/>
        </w:trPr>
        <w:tc>
          <w:tcPr>
            <w:tcW w:w="4508" w:type="dxa"/>
            <w:hideMark/>
          </w:tcPr>
          <w:p w14:paraId="5FC615F1" w14:textId="77777777" w:rsidR="00263D87" w:rsidRPr="00263D87" w:rsidRDefault="00263D87" w:rsidP="00263D87">
            <w:r w:rsidRPr="00263D87">
              <w:t>Dr Enda O’Connor (SJUH)</w:t>
            </w:r>
          </w:p>
        </w:tc>
        <w:tc>
          <w:tcPr>
            <w:tcW w:w="4508" w:type="dxa"/>
            <w:hideMark/>
          </w:tcPr>
          <w:p w14:paraId="4D44AD72" w14:textId="77777777" w:rsidR="00263D87" w:rsidRPr="00263D87" w:rsidRDefault="00263D87" w:rsidP="00263D87">
            <w:r w:rsidRPr="00263D87">
              <w:t>Christine Sheehan (Galway)</w:t>
            </w:r>
          </w:p>
        </w:tc>
      </w:tr>
      <w:tr w:rsidR="00263D87" w:rsidRPr="00263D87" w14:paraId="2C4D4A0D" w14:textId="77777777" w:rsidTr="00263D87">
        <w:trPr>
          <w:trHeight w:val="284"/>
        </w:trPr>
        <w:tc>
          <w:tcPr>
            <w:tcW w:w="4508" w:type="dxa"/>
            <w:hideMark/>
          </w:tcPr>
          <w:p w14:paraId="58D00EE1" w14:textId="77777777" w:rsidR="00263D87" w:rsidRPr="00263D87" w:rsidRDefault="00263D87" w:rsidP="00263D87">
            <w:r w:rsidRPr="00263D87">
              <w:t>Dr Ciara Hanley (Galway)</w:t>
            </w:r>
          </w:p>
        </w:tc>
        <w:tc>
          <w:tcPr>
            <w:tcW w:w="4508" w:type="dxa"/>
            <w:hideMark/>
          </w:tcPr>
          <w:p w14:paraId="40D7A7CD" w14:textId="77777777" w:rsidR="00263D87" w:rsidRPr="00263D87" w:rsidRDefault="00263D87" w:rsidP="00263D87"/>
        </w:tc>
      </w:tr>
    </w:tbl>
    <w:p w14:paraId="3301048E" w14:textId="77777777" w:rsidR="00611D7E" w:rsidRPr="00263D87" w:rsidRDefault="00611D7E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263D87" w:rsidRPr="008355F6" w14:paraId="1F187DA9" w14:textId="77777777" w:rsidTr="00417524">
        <w:tc>
          <w:tcPr>
            <w:tcW w:w="4531" w:type="dxa"/>
          </w:tcPr>
          <w:p w14:paraId="4918834B" w14:textId="22F87EA4" w:rsidR="00263D87" w:rsidRPr="00BF4CB1" w:rsidRDefault="00263D87" w:rsidP="00263D87">
            <w:pPr>
              <w:rPr>
                <w:b/>
                <w:bCs/>
                <w:sz w:val="24"/>
              </w:rPr>
            </w:pPr>
            <w:r w:rsidRPr="00BF4CB1">
              <w:rPr>
                <w:b/>
                <w:bCs/>
                <w:sz w:val="24"/>
              </w:rPr>
              <w:t>Pre-recorded lectures (</w:t>
            </w:r>
            <w:r>
              <w:rPr>
                <w:b/>
                <w:bCs/>
                <w:sz w:val="24"/>
              </w:rPr>
              <w:t>On</w:t>
            </w:r>
            <w:r w:rsidR="00417524">
              <w:rPr>
                <w:b/>
                <w:bCs/>
                <w:sz w:val="24"/>
              </w:rPr>
              <w:t xml:space="preserve"> </w:t>
            </w:r>
            <w:r w:rsidRPr="00BF4CB1">
              <w:rPr>
                <w:b/>
                <w:bCs/>
                <w:sz w:val="24"/>
              </w:rPr>
              <w:t>CAI Platform)</w:t>
            </w:r>
          </w:p>
        </w:tc>
        <w:tc>
          <w:tcPr>
            <w:tcW w:w="4536" w:type="dxa"/>
          </w:tcPr>
          <w:p w14:paraId="4C71A791" w14:textId="1063F337" w:rsidR="00263D87" w:rsidRPr="00BF4CB1" w:rsidRDefault="00417524" w:rsidP="00CA7CDB">
            <w:pPr>
              <w:rPr>
                <w:b/>
                <w:bCs/>
                <w:sz w:val="24"/>
              </w:rPr>
            </w:pPr>
            <w:r w:rsidRPr="00BF4CB1">
              <w:rPr>
                <w:b/>
                <w:bCs/>
                <w:sz w:val="24"/>
              </w:rPr>
              <w:t>In person interactive lectures 18</w:t>
            </w:r>
            <w:r w:rsidRPr="00BF4CB1">
              <w:rPr>
                <w:b/>
                <w:bCs/>
                <w:sz w:val="24"/>
                <w:vertAlign w:val="superscript"/>
              </w:rPr>
              <w:t>th</w:t>
            </w:r>
            <w:r w:rsidRPr="00BF4CB1">
              <w:rPr>
                <w:b/>
                <w:bCs/>
                <w:sz w:val="24"/>
              </w:rPr>
              <w:t xml:space="preserve"> Oct 2024</w:t>
            </w:r>
          </w:p>
        </w:tc>
      </w:tr>
      <w:tr w:rsidR="00417524" w:rsidRPr="008355F6" w14:paraId="25BF9AF5" w14:textId="77777777" w:rsidTr="004F3035">
        <w:tc>
          <w:tcPr>
            <w:tcW w:w="4531" w:type="dxa"/>
          </w:tcPr>
          <w:p w14:paraId="09999065" w14:textId="7F2D7A08" w:rsidR="00417524" w:rsidRPr="00BF4CB1" w:rsidRDefault="00417524" w:rsidP="00417524">
            <w:pPr>
              <w:rPr>
                <w:b/>
                <w:bCs/>
                <w:sz w:val="24"/>
              </w:rPr>
            </w:pPr>
            <w:r w:rsidRPr="00BF4CB1">
              <w:t>Respiratory Physiology as relevant to MV</w:t>
            </w:r>
          </w:p>
        </w:tc>
        <w:tc>
          <w:tcPr>
            <w:tcW w:w="4536" w:type="dxa"/>
            <w:tcBorders>
              <w:top w:val="nil"/>
            </w:tcBorders>
          </w:tcPr>
          <w:p w14:paraId="6345178E" w14:textId="1EA53894" w:rsidR="00417524" w:rsidRPr="00BF4CB1" w:rsidRDefault="00417524" w:rsidP="00417524">
            <w:pPr>
              <w:rPr>
                <w:b/>
                <w:bCs/>
                <w:sz w:val="24"/>
              </w:rPr>
            </w:pPr>
            <w:r>
              <w:t>Heart Lung Interactions</w:t>
            </w:r>
          </w:p>
        </w:tc>
      </w:tr>
      <w:tr w:rsidR="00417524" w:rsidRPr="008355F6" w14:paraId="2E348AAB" w14:textId="77777777" w:rsidTr="004F3035">
        <w:tc>
          <w:tcPr>
            <w:tcW w:w="4531" w:type="dxa"/>
          </w:tcPr>
          <w:p w14:paraId="54857797" w14:textId="7FFC849F" w:rsidR="00417524" w:rsidRPr="00BF4CB1" w:rsidRDefault="00417524" w:rsidP="00417524">
            <w:r w:rsidRPr="00BF4CB1">
              <w:t>What we should measure in patients on MV</w:t>
            </w:r>
          </w:p>
        </w:tc>
        <w:tc>
          <w:tcPr>
            <w:tcW w:w="4536" w:type="dxa"/>
            <w:tcBorders>
              <w:top w:val="nil"/>
            </w:tcBorders>
          </w:tcPr>
          <w:p w14:paraId="1F49BBD7" w14:textId="437841B5" w:rsidR="00417524" w:rsidRPr="00BF4CB1" w:rsidRDefault="00417524" w:rsidP="00417524">
            <w:r w:rsidRPr="00BF4CB1">
              <w:t>MV in ARDS</w:t>
            </w:r>
          </w:p>
        </w:tc>
      </w:tr>
      <w:tr w:rsidR="00417524" w:rsidRPr="008355F6" w14:paraId="101366B5" w14:textId="77777777" w:rsidTr="00417524">
        <w:tc>
          <w:tcPr>
            <w:tcW w:w="4531" w:type="dxa"/>
          </w:tcPr>
          <w:p w14:paraId="32613F47" w14:textId="53829896" w:rsidR="00417524" w:rsidRPr="00BF4CB1" w:rsidRDefault="00417524" w:rsidP="00417524">
            <w:r w:rsidRPr="00BF4CB1">
              <w:t>Acute Respiratory Failure and indications for NIV</w:t>
            </w:r>
          </w:p>
        </w:tc>
        <w:tc>
          <w:tcPr>
            <w:tcW w:w="4536" w:type="dxa"/>
          </w:tcPr>
          <w:p w14:paraId="57C5511F" w14:textId="777DA294" w:rsidR="00417524" w:rsidRPr="00BF4CB1" w:rsidRDefault="00417524" w:rsidP="00417524">
            <w:r w:rsidRPr="00BF4CB1">
              <w:t>MV in Asthma and COPD</w:t>
            </w:r>
          </w:p>
        </w:tc>
      </w:tr>
      <w:tr w:rsidR="00417524" w:rsidRPr="008355F6" w14:paraId="0749257D" w14:textId="77777777" w:rsidTr="00417524">
        <w:tc>
          <w:tcPr>
            <w:tcW w:w="4531" w:type="dxa"/>
          </w:tcPr>
          <w:p w14:paraId="6B8B3B92" w14:textId="19988582" w:rsidR="00417524" w:rsidRPr="00BF4CB1" w:rsidRDefault="00417524" w:rsidP="00417524">
            <w:r w:rsidRPr="00BF4CB1">
              <w:t>Sedation, respiratory Drive and MV</w:t>
            </w:r>
          </w:p>
        </w:tc>
        <w:tc>
          <w:tcPr>
            <w:tcW w:w="4536" w:type="dxa"/>
          </w:tcPr>
          <w:p w14:paraId="57794959" w14:textId="29D30233" w:rsidR="00417524" w:rsidRPr="00BF4CB1" w:rsidRDefault="00417524" w:rsidP="00417524">
            <w:r w:rsidRPr="00BF4CB1">
              <w:t>Rescue Therapie</w:t>
            </w:r>
            <w:r>
              <w:t>s in severe hypoxia/hypercarbia</w:t>
            </w:r>
          </w:p>
        </w:tc>
      </w:tr>
      <w:tr w:rsidR="00417524" w:rsidRPr="008355F6" w14:paraId="051C5F98" w14:textId="77777777" w:rsidTr="00417524">
        <w:tc>
          <w:tcPr>
            <w:tcW w:w="4531" w:type="dxa"/>
          </w:tcPr>
          <w:p w14:paraId="71E6AD91" w14:textId="2F35992B" w:rsidR="00417524" w:rsidRPr="00BF4CB1" w:rsidRDefault="00417524" w:rsidP="00417524">
            <w:r w:rsidRPr="00BF4CB1">
              <w:t>Assist Control and SIMV Modes (including PRVC)</w:t>
            </w:r>
          </w:p>
        </w:tc>
        <w:tc>
          <w:tcPr>
            <w:tcW w:w="4536" w:type="dxa"/>
          </w:tcPr>
          <w:p w14:paraId="399D9261" w14:textId="1F0830E0" w:rsidR="00417524" w:rsidRPr="00BF4CB1" w:rsidRDefault="00417524" w:rsidP="00417524">
            <w:r w:rsidRPr="00BF4CB1">
              <w:t>Advanced Respiratory Monitoring</w:t>
            </w:r>
            <w:r w:rsidRPr="00BF4CB1">
              <w:tab/>
            </w:r>
          </w:p>
        </w:tc>
      </w:tr>
      <w:tr w:rsidR="00417524" w:rsidRPr="008355F6" w14:paraId="591CAA4B" w14:textId="77777777" w:rsidTr="00417524">
        <w:tc>
          <w:tcPr>
            <w:tcW w:w="4531" w:type="dxa"/>
          </w:tcPr>
          <w:p w14:paraId="13DACCF5" w14:textId="189A7D0D" w:rsidR="00417524" w:rsidRPr="00BF4CB1" w:rsidRDefault="00417524" w:rsidP="00417524">
            <w:r w:rsidRPr="00BF4CB1">
              <w:t>Pressure Support and proportional Assist.</w:t>
            </w:r>
          </w:p>
        </w:tc>
        <w:tc>
          <w:tcPr>
            <w:tcW w:w="4536" w:type="dxa"/>
          </w:tcPr>
          <w:p w14:paraId="4BF58954" w14:textId="1847CCC1" w:rsidR="00417524" w:rsidRPr="00BF4CB1" w:rsidRDefault="00417524" w:rsidP="00417524">
            <w:r w:rsidRPr="00BF4CB1">
              <w:t>Weaning from MV</w:t>
            </w:r>
          </w:p>
        </w:tc>
      </w:tr>
      <w:tr w:rsidR="00417524" w:rsidRPr="008355F6" w14:paraId="6E67D592" w14:textId="77777777" w:rsidTr="00417524">
        <w:tc>
          <w:tcPr>
            <w:tcW w:w="4531" w:type="dxa"/>
          </w:tcPr>
          <w:p w14:paraId="7DA28E22" w14:textId="3F214361" w:rsidR="00417524" w:rsidRPr="00BF4CB1" w:rsidRDefault="00417524" w:rsidP="00417524">
            <w:r w:rsidRPr="00BF4CB1">
              <w:t>Tracheostomy Management</w:t>
            </w:r>
          </w:p>
        </w:tc>
        <w:tc>
          <w:tcPr>
            <w:tcW w:w="4536" w:type="dxa"/>
          </w:tcPr>
          <w:p w14:paraId="6033B752" w14:textId="1CB78761" w:rsidR="00417524" w:rsidRPr="009D2F07" w:rsidRDefault="00417524" w:rsidP="00417524">
            <w:pPr>
              <w:rPr>
                <w:b/>
              </w:rPr>
            </w:pPr>
          </w:p>
        </w:tc>
      </w:tr>
      <w:tr w:rsidR="009D2F07" w:rsidRPr="008355F6" w14:paraId="0781A944" w14:textId="77777777" w:rsidTr="00417524">
        <w:tc>
          <w:tcPr>
            <w:tcW w:w="4531" w:type="dxa"/>
          </w:tcPr>
          <w:p w14:paraId="660360DF" w14:textId="222F5898" w:rsidR="009D2F07" w:rsidRPr="00BF4CB1" w:rsidRDefault="009D2F07" w:rsidP="009D2F07">
            <w:r w:rsidRPr="00BF4CB1">
              <w:t>APRV and BiLevel</w:t>
            </w:r>
          </w:p>
        </w:tc>
        <w:tc>
          <w:tcPr>
            <w:tcW w:w="4536" w:type="dxa"/>
          </w:tcPr>
          <w:p w14:paraId="2AA84A64" w14:textId="3F9367D3" w:rsidR="009D2F07" w:rsidRPr="00BF4CB1" w:rsidRDefault="009D2F07" w:rsidP="009D2F07">
            <w:r w:rsidRPr="009D2F07">
              <w:rPr>
                <w:b/>
              </w:rPr>
              <w:t>Workshops</w:t>
            </w:r>
          </w:p>
        </w:tc>
      </w:tr>
      <w:tr w:rsidR="009D2F07" w:rsidRPr="008355F6" w14:paraId="79C7E3E9" w14:textId="77777777" w:rsidTr="00417524">
        <w:tc>
          <w:tcPr>
            <w:tcW w:w="4531" w:type="dxa"/>
          </w:tcPr>
          <w:p w14:paraId="0B73968B" w14:textId="30954DF4" w:rsidR="009D2F07" w:rsidRPr="00BF4CB1" w:rsidRDefault="009D2F07" w:rsidP="009D2F07">
            <w:r w:rsidRPr="00BF4CB1">
              <w:t>MV in surgical chest conditions</w:t>
            </w:r>
            <w:r w:rsidRPr="00BF4CB1">
              <w:tab/>
            </w:r>
          </w:p>
        </w:tc>
        <w:tc>
          <w:tcPr>
            <w:tcW w:w="4536" w:type="dxa"/>
          </w:tcPr>
          <w:p w14:paraId="6C631AF3" w14:textId="1502E7FD" w:rsidR="009D2F07" w:rsidRPr="00BF4CB1" w:rsidRDefault="009D2F07" w:rsidP="009D2F07">
            <w:r>
              <w:t>MV in ARDS</w:t>
            </w:r>
          </w:p>
        </w:tc>
      </w:tr>
      <w:tr w:rsidR="009D2F07" w:rsidRPr="008355F6" w14:paraId="5AF1CA98" w14:textId="77777777" w:rsidTr="00417524">
        <w:tc>
          <w:tcPr>
            <w:tcW w:w="4531" w:type="dxa"/>
          </w:tcPr>
          <w:p w14:paraId="24ABC13C" w14:textId="244E7271" w:rsidR="009D2F07" w:rsidRPr="00BF4CB1" w:rsidRDefault="009D2F07" w:rsidP="009D2F07">
            <w:r w:rsidRPr="00BF4CB1">
              <w:t>Automated weaning modes</w:t>
            </w:r>
          </w:p>
        </w:tc>
        <w:tc>
          <w:tcPr>
            <w:tcW w:w="4536" w:type="dxa"/>
          </w:tcPr>
          <w:p w14:paraId="6C20E679" w14:textId="2B8AA2B0" w:rsidR="009D2F07" w:rsidRPr="00BF4CB1" w:rsidRDefault="009D2F07" w:rsidP="009D2F07">
            <w:r>
              <w:t>MV in A</w:t>
            </w:r>
            <w:r w:rsidRPr="00BF4CB1">
              <w:t>sthma</w:t>
            </w:r>
            <w:r>
              <w:t xml:space="preserve"> and</w:t>
            </w:r>
            <w:r w:rsidRPr="00BF4CB1">
              <w:t xml:space="preserve"> COPD</w:t>
            </w:r>
          </w:p>
        </w:tc>
      </w:tr>
      <w:tr w:rsidR="009D2F07" w:rsidRPr="008355F6" w14:paraId="2E762438" w14:textId="77777777" w:rsidTr="00417524">
        <w:tc>
          <w:tcPr>
            <w:tcW w:w="4531" w:type="dxa"/>
          </w:tcPr>
          <w:p w14:paraId="611105EC" w14:textId="59E82CB5" w:rsidR="009D2F07" w:rsidRPr="00BF4CB1" w:rsidRDefault="009D2F07" w:rsidP="009D2F07">
            <w:r w:rsidRPr="00BF4CB1">
              <w:t>Common dyssynchronies: Recognition and management.</w:t>
            </w:r>
          </w:p>
        </w:tc>
        <w:tc>
          <w:tcPr>
            <w:tcW w:w="4536" w:type="dxa"/>
          </w:tcPr>
          <w:p w14:paraId="651D0ECA" w14:textId="0090023F" w:rsidR="009D2F07" w:rsidRPr="00BF4CB1" w:rsidRDefault="009D2F07" w:rsidP="009D2F07">
            <w:r>
              <w:t>NIV workshop</w:t>
            </w:r>
          </w:p>
        </w:tc>
      </w:tr>
      <w:tr w:rsidR="009D2F07" w:rsidRPr="008355F6" w14:paraId="744C7711" w14:textId="77777777" w:rsidTr="00417524">
        <w:tc>
          <w:tcPr>
            <w:tcW w:w="4531" w:type="dxa"/>
          </w:tcPr>
          <w:p w14:paraId="7EB5F079" w14:textId="77777777" w:rsidR="009D2F07" w:rsidRPr="00BF4CB1" w:rsidRDefault="009D2F07" w:rsidP="009D2F07"/>
        </w:tc>
        <w:tc>
          <w:tcPr>
            <w:tcW w:w="4536" w:type="dxa"/>
          </w:tcPr>
          <w:p w14:paraId="24D757B5" w14:textId="2FB2E93A" w:rsidR="009D2F07" w:rsidRPr="00BF4CB1" w:rsidRDefault="009D2F07" w:rsidP="009D2F07">
            <w:r w:rsidRPr="00BF4CB1">
              <w:t>Pulmonary Monitori</w:t>
            </w:r>
            <w:r>
              <w:t>ng during spontaneous breathing</w:t>
            </w:r>
          </w:p>
        </w:tc>
      </w:tr>
      <w:tr w:rsidR="009D2F07" w:rsidRPr="008355F6" w14:paraId="777E8C5B" w14:textId="77777777" w:rsidTr="00417524">
        <w:tc>
          <w:tcPr>
            <w:tcW w:w="4531" w:type="dxa"/>
          </w:tcPr>
          <w:p w14:paraId="3FA319CD" w14:textId="77777777" w:rsidR="009D2F07" w:rsidRPr="00BF4CB1" w:rsidRDefault="009D2F07" w:rsidP="009D2F07"/>
        </w:tc>
        <w:tc>
          <w:tcPr>
            <w:tcW w:w="4536" w:type="dxa"/>
          </w:tcPr>
          <w:p w14:paraId="6F219C85" w14:textId="7DAA34B4" w:rsidR="009D2F07" w:rsidRPr="009D2F07" w:rsidRDefault="009D2F07" w:rsidP="009D2F07">
            <w:r w:rsidRPr="009D2F07">
              <w:t>MV issues in surgical patients</w:t>
            </w:r>
          </w:p>
        </w:tc>
      </w:tr>
    </w:tbl>
    <w:p w14:paraId="19483A48" w14:textId="77777777" w:rsidR="00547429" w:rsidRDefault="00547429" w:rsidP="00D13392"/>
    <w:p w14:paraId="04FDE502" w14:textId="3E5AF530" w:rsidR="009D2F07" w:rsidRDefault="00417524" w:rsidP="00D13392">
      <w:pPr>
        <w:rPr>
          <w:rStyle w:val="Hyperlink"/>
        </w:rPr>
      </w:pPr>
      <w:r>
        <w:t xml:space="preserve">For further enquiries, please email </w:t>
      </w:r>
      <w:hyperlink r:id="rId9" w:history="1">
        <w:r w:rsidR="009D2F07" w:rsidRPr="00B47DC8">
          <w:rPr>
            <w:rStyle w:val="Hyperlink"/>
          </w:rPr>
          <w:t>anaesthesia.guh@hse.ie</w:t>
        </w:r>
      </w:hyperlink>
      <w:r w:rsidR="009D2F07">
        <w:t xml:space="preserve"> </w:t>
      </w:r>
    </w:p>
    <w:p w14:paraId="05F749E0" w14:textId="5CD494E5" w:rsidR="00B83A93" w:rsidRDefault="00B04971" w:rsidP="00B83A93">
      <w:pPr>
        <w:pStyle w:val="NormalWeb"/>
      </w:pPr>
      <w:r w:rsidRPr="009D2F07">
        <w:rPr>
          <w:color w:val="000000" w:themeColor="text1"/>
          <w:sz w:val="20"/>
        </w:rPr>
        <w:t>Approved for 12 CME points</w:t>
      </w:r>
    </w:p>
    <w:p w14:paraId="62C86825" w14:textId="7041ACFC" w:rsidR="00B04971" w:rsidRPr="009D2F07" w:rsidRDefault="00B04971" w:rsidP="00D13392">
      <w:pPr>
        <w:rPr>
          <w:color w:val="000000" w:themeColor="text1"/>
          <w:sz w:val="20"/>
        </w:rPr>
      </w:pPr>
    </w:p>
    <w:p w14:paraId="463623F9" w14:textId="22963AF5" w:rsidR="00B83A93" w:rsidRPr="00B83A93" w:rsidRDefault="00B83A93" w:rsidP="00B83A93">
      <w:pPr>
        <w:rPr>
          <w:color w:val="000000" w:themeColor="text1"/>
        </w:rPr>
      </w:pPr>
      <w:r w:rsidRPr="00B83A93">
        <w:rPr>
          <w:noProof/>
          <w:color w:val="000000" w:themeColor="text1"/>
        </w:rPr>
        <w:drawing>
          <wp:anchor distT="0" distB="0" distL="114300" distR="114300" simplePos="0" relativeHeight="251663360" behindDoc="1" locked="0" layoutInCell="1" allowOverlap="1" wp14:anchorId="2B220F4C" wp14:editId="71C0A88B">
            <wp:simplePos x="0" y="0"/>
            <wp:positionH relativeFrom="column">
              <wp:posOffset>4057650</wp:posOffset>
            </wp:positionH>
            <wp:positionV relativeFrom="paragraph">
              <wp:posOffset>1905</wp:posOffset>
            </wp:positionV>
            <wp:extent cx="1079500" cy="248920"/>
            <wp:effectExtent l="0" t="0" r="6350" b="0"/>
            <wp:wrapThrough wrapText="bothSides">
              <wp:wrapPolygon edited="0">
                <wp:start x="0" y="0"/>
                <wp:lineTo x="0" y="19837"/>
                <wp:lineTo x="21346" y="19837"/>
                <wp:lineTo x="21346" y="0"/>
                <wp:lineTo x="0" y="0"/>
              </wp:wrapPolygon>
            </wp:wrapThrough>
            <wp:docPr id="7" name="Picture 7" descr="C:\Users\johnbates\AppData\Local\Microsoft\Windows\INetCache\Content.Outlook\U10IRHP1\Aerogen-nostraplogo-CMY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bates\AppData\Local\Microsoft\Windows\INetCache\Content.Outlook\U10IRHP1\Aerogen-nostraplogo-CMYK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F07" w:rsidRPr="009D2F07">
        <w:rPr>
          <w:color w:val="000000" w:themeColor="text1"/>
        </w:rPr>
        <w:t>Supported by a unrestricted educational grant from Aerog</w:t>
      </w:r>
      <w:r>
        <w:rPr>
          <w:color w:val="000000" w:themeColor="text1"/>
        </w:rPr>
        <w:t>en</w:t>
      </w:r>
    </w:p>
    <w:p w14:paraId="1AE640BA" w14:textId="77777777" w:rsidR="009D2F07" w:rsidRPr="00B04971" w:rsidRDefault="009D2F07" w:rsidP="00D13392">
      <w:pPr>
        <w:rPr>
          <w:color w:val="000000" w:themeColor="text1"/>
          <w:sz w:val="16"/>
        </w:rPr>
      </w:pPr>
    </w:p>
    <w:sectPr w:rsidR="009D2F07" w:rsidRPr="00B0497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817E6" w14:textId="77777777" w:rsidR="005D303C" w:rsidRDefault="005D303C" w:rsidP="00BF4CB1">
      <w:pPr>
        <w:spacing w:after="0" w:line="240" w:lineRule="auto"/>
      </w:pPr>
      <w:r>
        <w:separator/>
      </w:r>
    </w:p>
  </w:endnote>
  <w:endnote w:type="continuationSeparator" w:id="0">
    <w:p w14:paraId="36207166" w14:textId="77777777" w:rsidR="005D303C" w:rsidRDefault="005D303C" w:rsidP="00BF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6A8CA" w14:textId="77777777" w:rsidR="005D303C" w:rsidRDefault="005D303C" w:rsidP="00BF4CB1">
      <w:pPr>
        <w:spacing w:after="0" w:line="240" w:lineRule="auto"/>
      </w:pPr>
      <w:r>
        <w:separator/>
      </w:r>
    </w:p>
  </w:footnote>
  <w:footnote w:type="continuationSeparator" w:id="0">
    <w:p w14:paraId="7C4EFA54" w14:textId="77777777" w:rsidR="005D303C" w:rsidRDefault="005D303C" w:rsidP="00BF4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0C81" w14:textId="6620BB15" w:rsidR="00BF4CB1" w:rsidRDefault="00BF4CB1" w:rsidP="005462DE">
    <w:pPr>
      <w:pStyle w:val="Header"/>
      <w:tabs>
        <w:tab w:val="clear" w:pos="4513"/>
        <w:tab w:val="clear" w:pos="9026"/>
        <w:tab w:val="left" w:pos="5685"/>
      </w:tabs>
    </w:pPr>
    <w:r>
      <w:rPr>
        <w:noProof/>
        <w:lang w:eastAsia="en-IE"/>
      </w:rPr>
      <mc:AlternateContent>
        <mc:Choice Requires="wps">
          <w:drawing>
            <wp:inline distT="0" distB="0" distL="0" distR="0" wp14:anchorId="26EAE407" wp14:editId="1D057A12">
              <wp:extent cx="304800" cy="304800"/>
              <wp:effectExtent l="0" t="0" r="0" b="0"/>
              <wp:docPr id="5" name="AutoShape 6" descr="light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014578D" id="AutoShape 6" o:spid="_x0000_s1026" alt="light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XTaTWvgIA&#10;AMoFAAAOAAAAAAAAAAAAAAAAAC4CAABkcnMvZTJvRG9jLnhtbFBLAQItABQABgAIAAAAIQBMoOks&#10;2AAAAAMBAAAPAAAAAAAAAAAAAAAAABgFAABkcnMvZG93bnJldi54bWxQSwUGAAAAAAQABADzAAAA&#10;HQYAAAAA&#10;" filled="f" stroked="f">
              <o:lock v:ext="edit" aspectratio="t"/>
              <w10:anchorlock/>
            </v:rect>
          </w:pict>
        </mc:Fallback>
      </mc:AlternateContent>
    </w:r>
    <w:r w:rsidR="005462DE">
      <w:tab/>
    </w:r>
  </w:p>
  <w:p w14:paraId="4356FE61" w14:textId="77777777" w:rsidR="00BF4CB1" w:rsidRDefault="00BF4C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D7E"/>
    <w:rsid w:val="00016B14"/>
    <w:rsid w:val="00064E5C"/>
    <w:rsid w:val="001308C8"/>
    <w:rsid w:val="001F4D1B"/>
    <w:rsid w:val="00263D87"/>
    <w:rsid w:val="002F0FE8"/>
    <w:rsid w:val="003556B8"/>
    <w:rsid w:val="00383016"/>
    <w:rsid w:val="00396F4E"/>
    <w:rsid w:val="00417524"/>
    <w:rsid w:val="0043295D"/>
    <w:rsid w:val="005462DE"/>
    <w:rsid w:val="00547429"/>
    <w:rsid w:val="005D303C"/>
    <w:rsid w:val="00611D7E"/>
    <w:rsid w:val="00690596"/>
    <w:rsid w:val="006C6779"/>
    <w:rsid w:val="007A304F"/>
    <w:rsid w:val="007D246E"/>
    <w:rsid w:val="008355F6"/>
    <w:rsid w:val="00844128"/>
    <w:rsid w:val="008F538C"/>
    <w:rsid w:val="009532FC"/>
    <w:rsid w:val="00983640"/>
    <w:rsid w:val="009C0B90"/>
    <w:rsid w:val="009D2F07"/>
    <w:rsid w:val="00A420DC"/>
    <w:rsid w:val="00A42C1A"/>
    <w:rsid w:val="00AA3541"/>
    <w:rsid w:val="00B04971"/>
    <w:rsid w:val="00B55296"/>
    <w:rsid w:val="00B83A93"/>
    <w:rsid w:val="00BB1FF7"/>
    <w:rsid w:val="00BF4CB1"/>
    <w:rsid w:val="00CD2768"/>
    <w:rsid w:val="00CF68B9"/>
    <w:rsid w:val="00D06876"/>
    <w:rsid w:val="00D13392"/>
    <w:rsid w:val="00D50EFF"/>
    <w:rsid w:val="00D9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72AF2D"/>
  <w15:chartTrackingRefBased/>
  <w15:docId w15:val="{03B38FEA-D471-4046-80B9-6A863A5C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1D7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1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3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2F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64E5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B1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F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F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F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FF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F4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CB1"/>
  </w:style>
  <w:style w:type="paragraph" w:styleId="Footer">
    <w:name w:val="footer"/>
    <w:basedOn w:val="Normal"/>
    <w:link w:val="FooterChar"/>
    <w:uiPriority w:val="99"/>
    <w:unhideWhenUsed/>
    <w:rsid w:val="00BF4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CB1"/>
  </w:style>
  <w:style w:type="character" w:styleId="Hyperlink">
    <w:name w:val="Hyperlink"/>
    <w:basedOn w:val="DefaultParagraphFont"/>
    <w:uiPriority w:val="99"/>
    <w:unhideWhenUsed/>
    <w:rsid w:val="00B0497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8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3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mailto:anaesthesia.guh@hs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1609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Bates</dc:creator>
  <cp:keywords/>
  <dc:description/>
  <cp:lastModifiedBy>Jennie Shiels</cp:lastModifiedBy>
  <cp:revision>2</cp:revision>
  <cp:lastPrinted>2024-08-02T13:08:00Z</cp:lastPrinted>
  <dcterms:created xsi:type="dcterms:W3CDTF">2024-08-27T10:30:00Z</dcterms:created>
  <dcterms:modified xsi:type="dcterms:W3CDTF">2024-08-27T10:30:00Z</dcterms:modified>
</cp:coreProperties>
</file>